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73"/>
        <w:tblW w:w="164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1843"/>
        <w:gridCol w:w="1275"/>
        <w:gridCol w:w="993"/>
        <w:gridCol w:w="1842"/>
        <w:gridCol w:w="1773"/>
        <w:gridCol w:w="921"/>
        <w:gridCol w:w="850"/>
        <w:gridCol w:w="2302"/>
        <w:gridCol w:w="1525"/>
        <w:gridCol w:w="851"/>
        <w:gridCol w:w="850"/>
      </w:tblGrid>
      <w:tr w:rsidR="00B374C1" w:rsidRPr="002017E6" w:rsidTr="004A0F01">
        <w:trPr>
          <w:trHeight w:val="557"/>
        </w:trPr>
        <w:tc>
          <w:tcPr>
            <w:tcW w:w="675" w:type="dxa"/>
            <w:shd w:val="clear" w:color="auto" w:fill="99FFCC"/>
          </w:tcPr>
          <w:p w:rsidR="00B87878" w:rsidRPr="002017E6" w:rsidRDefault="00B87878" w:rsidP="00DB48E2">
            <w:pPr>
              <w:jc w:val="center"/>
              <w:rPr>
                <w:rFonts w:ascii="Comic Sans MS" w:hAnsi="Comic Sans MS"/>
                <w:b/>
              </w:rPr>
            </w:pPr>
            <w:r w:rsidRPr="002017E6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743" w:type="dxa"/>
            <w:shd w:val="clear" w:color="auto" w:fill="99FFCC"/>
          </w:tcPr>
          <w:p w:rsidR="00B87878" w:rsidRPr="002017E6" w:rsidRDefault="00897488" w:rsidP="00DB48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8:45 </w:t>
            </w:r>
            <w:r w:rsidR="00AE3143">
              <w:rPr>
                <w:rFonts w:ascii="Comic Sans MS" w:hAnsi="Comic Sans MS"/>
                <w:b/>
              </w:rPr>
              <w:t>-9:30</w:t>
            </w:r>
          </w:p>
        </w:tc>
        <w:tc>
          <w:tcPr>
            <w:tcW w:w="1843" w:type="dxa"/>
            <w:shd w:val="clear" w:color="auto" w:fill="99FFCC"/>
          </w:tcPr>
          <w:p w:rsidR="00B87878" w:rsidRPr="002017E6" w:rsidRDefault="007C127D" w:rsidP="00DB48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9:30 - 9:50</w:t>
            </w:r>
          </w:p>
          <w:p w:rsidR="00B87878" w:rsidRPr="002017E6" w:rsidRDefault="00B87878" w:rsidP="006E4D49">
            <w:pPr>
              <w:jc w:val="center"/>
              <w:rPr>
                <w:rFonts w:ascii="Comic Sans MS" w:hAnsi="Comic Sans MS"/>
                <w:b/>
              </w:rPr>
            </w:pPr>
            <w:r w:rsidRPr="002017E6">
              <w:rPr>
                <w:rFonts w:ascii="Comic Sans MS" w:hAnsi="Comic Sans MS"/>
                <w:b/>
              </w:rPr>
              <w:t>Circle Time</w:t>
            </w:r>
          </w:p>
        </w:tc>
        <w:tc>
          <w:tcPr>
            <w:tcW w:w="1275" w:type="dxa"/>
            <w:shd w:val="clear" w:color="auto" w:fill="99FFCC"/>
          </w:tcPr>
          <w:p w:rsidR="00B87878" w:rsidRPr="002017E6" w:rsidRDefault="00AE3143" w:rsidP="006E4D4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9.45-10:30</w:t>
            </w:r>
          </w:p>
        </w:tc>
        <w:tc>
          <w:tcPr>
            <w:tcW w:w="993" w:type="dxa"/>
            <w:shd w:val="clear" w:color="auto" w:fill="99FFCC"/>
          </w:tcPr>
          <w:p w:rsidR="00B87878" w:rsidRPr="002017E6" w:rsidRDefault="006E4D49" w:rsidP="00DB48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10:30-10:45</w:t>
            </w:r>
          </w:p>
        </w:tc>
        <w:tc>
          <w:tcPr>
            <w:tcW w:w="1842" w:type="dxa"/>
            <w:shd w:val="clear" w:color="auto" w:fill="99FFCC"/>
          </w:tcPr>
          <w:p w:rsidR="00B87878" w:rsidRPr="002017E6" w:rsidRDefault="0005145B" w:rsidP="00DB48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10:45-11:45</w:t>
            </w:r>
          </w:p>
          <w:p w:rsidR="00D27704" w:rsidRPr="002017E6" w:rsidRDefault="00D27704" w:rsidP="006E4D4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3" w:type="dxa"/>
            <w:shd w:val="clear" w:color="auto" w:fill="99FFCC"/>
          </w:tcPr>
          <w:p w:rsidR="00B87878" w:rsidRPr="002017E6" w:rsidRDefault="0005145B" w:rsidP="00DB48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11:45</w:t>
            </w:r>
            <w:r w:rsidR="00B87878" w:rsidRPr="002017E6">
              <w:rPr>
                <w:rFonts w:ascii="Comic Sans MS" w:hAnsi="Comic Sans MS"/>
                <w:b/>
              </w:rPr>
              <w:t xml:space="preserve"> – 12:00</w:t>
            </w:r>
          </w:p>
          <w:p w:rsidR="00B87878" w:rsidRPr="002017E6" w:rsidRDefault="0005145B" w:rsidP="006E4D49">
            <w:pPr>
              <w:jc w:val="center"/>
              <w:rPr>
                <w:rFonts w:ascii="Comic Sans MS" w:hAnsi="Comic Sans MS"/>
                <w:b/>
              </w:rPr>
            </w:pPr>
            <w:r w:rsidRPr="0005145B">
              <w:rPr>
                <w:rFonts w:ascii="Comic Sans MS" w:hAnsi="Comic Sans MS"/>
                <w:b/>
              </w:rPr>
              <w:t>Circle Time</w:t>
            </w:r>
          </w:p>
        </w:tc>
        <w:tc>
          <w:tcPr>
            <w:tcW w:w="921" w:type="dxa"/>
            <w:shd w:val="clear" w:color="auto" w:fill="99FFCC"/>
          </w:tcPr>
          <w:p w:rsidR="00B87878" w:rsidRPr="002017E6" w:rsidRDefault="00B87878" w:rsidP="00DB48E2">
            <w:pPr>
              <w:jc w:val="center"/>
              <w:rPr>
                <w:rFonts w:ascii="Comic Sans MS" w:hAnsi="Comic Sans MS"/>
                <w:b/>
              </w:rPr>
            </w:pPr>
            <w:r w:rsidRPr="002017E6">
              <w:rPr>
                <w:rFonts w:ascii="Comic Sans MS" w:hAnsi="Comic Sans MS"/>
                <w:b/>
              </w:rPr>
              <w:t>12:00-1:20</w:t>
            </w:r>
          </w:p>
        </w:tc>
        <w:tc>
          <w:tcPr>
            <w:tcW w:w="850" w:type="dxa"/>
            <w:shd w:val="clear" w:color="auto" w:fill="99FFCC"/>
          </w:tcPr>
          <w:p w:rsidR="00B87878" w:rsidRPr="002017E6" w:rsidRDefault="00B87878" w:rsidP="00DB48E2">
            <w:pPr>
              <w:jc w:val="center"/>
              <w:rPr>
                <w:rFonts w:ascii="Comic Sans MS" w:hAnsi="Comic Sans MS"/>
                <w:b/>
              </w:rPr>
            </w:pPr>
            <w:r w:rsidRPr="002017E6">
              <w:rPr>
                <w:rFonts w:ascii="Comic Sans MS" w:hAnsi="Comic Sans MS"/>
                <w:b/>
              </w:rPr>
              <w:t>1:20-1:25</w:t>
            </w:r>
          </w:p>
        </w:tc>
        <w:tc>
          <w:tcPr>
            <w:tcW w:w="2302" w:type="dxa"/>
            <w:shd w:val="clear" w:color="auto" w:fill="99FFCC"/>
          </w:tcPr>
          <w:p w:rsidR="00B87878" w:rsidRPr="002017E6" w:rsidRDefault="00B87878" w:rsidP="00DB48E2">
            <w:pPr>
              <w:jc w:val="center"/>
              <w:rPr>
                <w:rFonts w:ascii="Comic Sans MS" w:hAnsi="Comic Sans MS"/>
                <w:b/>
              </w:rPr>
            </w:pPr>
            <w:r w:rsidRPr="002017E6">
              <w:rPr>
                <w:rFonts w:ascii="Comic Sans MS" w:hAnsi="Comic Sans MS"/>
                <w:b/>
              </w:rPr>
              <w:t>1:25-1:35</w:t>
            </w:r>
          </w:p>
          <w:p w:rsidR="00B87878" w:rsidRPr="002017E6" w:rsidRDefault="00B87878" w:rsidP="006E4D49">
            <w:pPr>
              <w:jc w:val="center"/>
              <w:rPr>
                <w:rFonts w:ascii="Comic Sans MS" w:hAnsi="Comic Sans MS"/>
                <w:b/>
              </w:rPr>
            </w:pPr>
            <w:r w:rsidRPr="002017E6">
              <w:rPr>
                <w:rFonts w:ascii="Comic Sans MS" w:hAnsi="Comic Sans MS"/>
                <w:b/>
              </w:rPr>
              <w:t>Circle Time</w:t>
            </w:r>
          </w:p>
        </w:tc>
        <w:tc>
          <w:tcPr>
            <w:tcW w:w="1525" w:type="dxa"/>
            <w:shd w:val="clear" w:color="auto" w:fill="99FFCC"/>
          </w:tcPr>
          <w:p w:rsidR="00B87878" w:rsidRPr="002017E6" w:rsidRDefault="00B87878" w:rsidP="00DB48E2">
            <w:pPr>
              <w:jc w:val="center"/>
              <w:rPr>
                <w:rFonts w:ascii="Comic Sans MS" w:hAnsi="Comic Sans MS"/>
                <w:b/>
              </w:rPr>
            </w:pPr>
            <w:r w:rsidRPr="002017E6">
              <w:rPr>
                <w:rFonts w:ascii="Comic Sans MS" w:hAnsi="Comic Sans MS"/>
                <w:b/>
              </w:rPr>
              <w:t>1:35-2:30</w:t>
            </w:r>
          </w:p>
          <w:p w:rsidR="00B87878" w:rsidRPr="002017E6" w:rsidRDefault="00B87878" w:rsidP="00DB48E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  <w:shd w:val="clear" w:color="auto" w:fill="99FFCC"/>
          </w:tcPr>
          <w:p w:rsidR="00B87878" w:rsidRPr="002017E6" w:rsidRDefault="00B87878" w:rsidP="00DB48E2">
            <w:pPr>
              <w:jc w:val="center"/>
              <w:rPr>
                <w:rFonts w:ascii="Comic Sans MS" w:hAnsi="Comic Sans MS"/>
                <w:b/>
              </w:rPr>
            </w:pPr>
            <w:r w:rsidRPr="002017E6">
              <w:rPr>
                <w:rFonts w:ascii="Comic Sans MS" w:hAnsi="Comic Sans MS"/>
                <w:b/>
              </w:rPr>
              <w:t>2:30</w:t>
            </w:r>
          </w:p>
        </w:tc>
        <w:tc>
          <w:tcPr>
            <w:tcW w:w="850" w:type="dxa"/>
            <w:shd w:val="clear" w:color="auto" w:fill="99FFCC"/>
          </w:tcPr>
          <w:p w:rsidR="00B87878" w:rsidRPr="002017E6" w:rsidRDefault="00944E0B" w:rsidP="00DB48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2:45</w:t>
            </w:r>
          </w:p>
        </w:tc>
      </w:tr>
      <w:tr w:rsidR="0005145B" w:rsidRPr="002017E6" w:rsidTr="004A0F01">
        <w:trPr>
          <w:cantSplit/>
          <w:trHeight w:val="1014"/>
        </w:trPr>
        <w:tc>
          <w:tcPr>
            <w:tcW w:w="675" w:type="dxa"/>
            <w:shd w:val="clear" w:color="auto" w:fill="99FFCC"/>
            <w:textDirection w:val="btLr"/>
          </w:tcPr>
          <w:p w:rsidR="0005145B" w:rsidRPr="009C6171" w:rsidRDefault="0005145B" w:rsidP="000514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9C6171">
              <w:rPr>
                <w:rFonts w:ascii="Comic Sans MS" w:hAnsi="Comic Sans MS"/>
                <w:b/>
                <w:sz w:val="20"/>
              </w:rPr>
              <w:t>Monday</w:t>
            </w:r>
          </w:p>
          <w:p w:rsidR="0005145B" w:rsidRPr="009C6171" w:rsidRDefault="0005145B" w:rsidP="000514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3" w:type="dxa"/>
            <w:vMerge w:val="restart"/>
            <w:shd w:val="clear" w:color="auto" w:fill="FFCCCC"/>
            <w:textDirection w:val="btLr"/>
          </w:tcPr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2017E6">
              <w:rPr>
                <w:rFonts w:ascii="Comic Sans MS" w:hAnsi="Comic Sans MS"/>
              </w:rPr>
              <w:t xml:space="preserve">Arrival- </w:t>
            </w:r>
            <w:r>
              <w:rPr>
                <w:rFonts w:ascii="Comic Sans MS" w:hAnsi="Comic Sans MS"/>
              </w:rPr>
              <w:t>Hang up coats and bags, Register, glasses on, BAHA’s on, SI Plans, brushing t</w:t>
            </w:r>
            <w:r w:rsidRPr="002017E6">
              <w:rPr>
                <w:rFonts w:ascii="Comic Sans MS" w:hAnsi="Comic Sans MS"/>
              </w:rPr>
              <w:t>eeth</w:t>
            </w:r>
            <w:r>
              <w:rPr>
                <w:rFonts w:ascii="Comic Sans MS" w:hAnsi="Comic Sans MS"/>
              </w:rPr>
              <w:t>, b</w:t>
            </w:r>
            <w:r w:rsidRPr="002017E6">
              <w:rPr>
                <w:rFonts w:ascii="Comic Sans MS" w:hAnsi="Comic Sans MS"/>
              </w:rPr>
              <w:t>reakfast</w:t>
            </w:r>
            <w:r>
              <w:rPr>
                <w:rFonts w:ascii="Comic Sans MS" w:hAnsi="Comic Sans MS"/>
              </w:rPr>
              <w:t>. Free flow learning begins</w:t>
            </w:r>
          </w:p>
        </w:tc>
        <w:tc>
          <w:tcPr>
            <w:tcW w:w="1843" w:type="dxa"/>
            <w:shd w:val="clear" w:color="auto" w:fill="auto"/>
          </w:tcPr>
          <w:p w:rsidR="0005145B" w:rsidRPr="002017E6" w:rsidRDefault="0005145B" w:rsidP="007C12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7C127D">
              <w:rPr>
                <w:rFonts w:ascii="Comic Sans MS" w:hAnsi="Comic Sans MS"/>
              </w:rPr>
              <w:t>ake &amp; Shake/ Good Morning Song</w:t>
            </w:r>
            <w:r>
              <w:rPr>
                <w:rFonts w:ascii="Comic Sans MS" w:hAnsi="Comic Sans MS"/>
              </w:rPr>
              <w:t xml:space="preserve"> / Bucket</w:t>
            </w:r>
            <w:r w:rsidR="007C127D">
              <w:rPr>
                <w:rFonts w:ascii="Comic Sans MS" w:hAnsi="Comic Sans MS"/>
              </w:rPr>
              <w:t xml:space="preserve"> / Phonics</w:t>
            </w:r>
          </w:p>
        </w:tc>
        <w:tc>
          <w:tcPr>
            <w:tcW w:w="1275" w:type="dxa"/>
            <w:shd w:val="clear" w:color="auto" w:fill="FFFFFF" w:themeFill="background1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Jobs </w:t>
            </w:r>
            <w:r w:rsidRPr="002017E6">
              <w:rPr>
                <w:rFonts w:ascii="Comic Sans MS" w:hAnsi="Comic Sans MS"/>
              </w:rPr>
              <w:t>/ Free Flow</w:t>
            </w:r>
            <w:r>
              <w:rPr>
                <w:rFonts w:ascii="Comic Sans MS" w:hAnsi="Comic Sans MS"/>
              </w:rPr>
              <w:t xml:space="preserve"> Learning</w:t>
            </w:r>
          </w:p>
          <w:p w:rsidR="0005145B" w:rsidRPr="002017E6" w:rsidRDefault="006934E5" w:rsidP="006934E5">
            <w:pPr>
              <w:jc w:val="center"/>
              <w:rPr>
                <w:rFonts w:ascii="Comic Sans MS" w:hAnsi="Comic Sans MS"/>
              </w:rPr>
            </w:pPr>
            <w:r w:rsidRPr="005155B8">
              <w:rPr>
                <w:rFonts w:ascii="Comic Sans MS" w:hAnsi="Comic Sans MS"/>
                <w:color w:val="76923C" w:themeColor="accent3" w:themeShade="BF"/>
              </w:rPr>
              <w:t>Library</w:t>
            </w: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 w:val="restart"/>
            <w:shd w:val="clear" w:color="auto" w:fill="FFFF99"/>
            <w:textDirection w:val="btLr"/>
          </w:tcPr>
          <w:p w:rsidR="0005145B" w:rsidRPr="002017E6" w:rsidRDefault="0005145B" w:rsidP="00901A1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hands/</w:t>
            </w:r>
            <w:r w:rsidRPr="002017E6">
              <w:rPr>
                <w:rFonts w:ascii="Comic Sans MS" w:hAnsi="Comic Sans MS"/>
              </w:rPr>
              <w:t>Snack Time</w:t>
            </w:r>
          </w:p>
        </w:tc>
        <w:tc>
          <w:tcPr>
            <w:tcW w:w="1842" w:type="dxa"/>
            <w:shd w:val="clear" w:color="auto" w:fill="FFFFFF" w:themeFill="background1"/>
          </w:tcPr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Flow Learning</w:t>
            </w:r>
            <w:r w:rsidR="00060924">
              <w:rPr>
                <w:rFonts w:ascii="Comic Sans MS" w:hAnsi="Comic Sans MS"/>
              </w:rPr>
              <w:t xml:space="preserve">  / Toilet</w:t>
            </w:r>
          </w:p>
        </w:tc>
        <w:tc>
          <w:tcPr>
            <w:tcW w:w="1773" w:type="dxa"/>
            <w:shd w:val="clear" w:color="auto" w:fill="auto"/>
          </w:tcPr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901A12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Song Time</w:t>
            </w: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1" w:type="dxa"/>
            <w:vMerge w:val="restart"/>
            <w:shd w:val="clear" w:color="auto" w:fill="FFCCCC"/>
            <w:textDirection w:val="btLr"/>
          </w:tcPr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2017E6">
              <w:rPr>
                <w:rFonts w:ascii="Comic Sans MS" w:hAnsi="Comic Sans MS"/>
              </w:rPr>
              <w:t>Lunch Time / Outside Time</w:t>
            </w:r>
          </w:p>
        </w:tc>
        <w:tc>
          <w:tcPr>
            <w:tcW w:w="850" w:type="dxa"/>
            <w:vMerge w:val="restart"/>
            <w:shd w:val="clear" w:color="auto" w:fill="FFFF99"/>
            <w:textDirection w:val="btLr"/>
          </w:tcPr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2017E6">
              <w:rPr>
                <w:rFonts w:ascii="Comic Sans MS" w:hAnsi="Comic Sans MS"/>
              </w:rPr>
              <w:t>Register</w:t>
            </w:r>
            <w:r>
              <w:rPr>
                <w:rFonts w:ascii="Comic Sans MS" w:hAnsi="Comic Sans MS"/>
              </w:rPr>
              <w:t xml:space="preserve"> / Good afternoon Song </w:t>
            </w:r>
          </w:p>
        </w:tc>
        <w:tc>
          <w:tcPr>
            <w:tcW w:w="2302" w:type="dxa"/>
            <w:shd w:val="clear" w:color="auto" w:fill="auto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894836" w:rsidRDefault="00894836" w:rsidP="00060924">
            <w:pPr>
              <w:jc w:val="center"/>
              <w:rPr>
                <w:rFonts w:ascii="Comic Sans MS" w:hAnsi="Comic Sans MS"/>
              </w:rPr>
            </w:pPr>
          </w:p>
          <w:p w:rsidR="0005145B" w:rsidRDefault="00B44507" w:rsidP="000609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  <w:r w:rsidR="0089483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Time</w:t>
            </w:r>
          </w:p>
          <w:p w:rsidR="00060924" w:rsidRPr="002017E6" w:rsidRDefault="00060924" w:rsidP="009215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05145B" w:rsidRPr="00944E0B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Jobs</w:t>
            </w:r>
            <w:r w:rsidRPr="00944E0B">
              <w:rPr>
                <w:rFonts w:ascii="Comic Sans MS" w:hAnsi="Comic Sans MS"/>
              </w:rPr>
              <w:t xml:space="preserve"> / Free Flow</w:t>
            </w:r>
          </w:p>
          <w:p w:rsidR="009215C5" w:rsidRDefault="009215C5" w:rsidP="009215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/ </w:t>
            </w:r>
            <w:r w:rsidRPr="009215C5">
              <w:rPr>
                <w:rFonts w:ascii="Comic Sans MS" w:hAnsi="Comic Sans MS"/>
                <w:color w:val="FF00FF"/>
              </w:rPr>
              <w:t xml:space="preserve">Ball pool </w:t>
            </w:r>
          </w:p>
          <w:p w:rsidR="0005145B" w:rsidRPr="00944E0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 w:rsidRPr="00944E0B">
              <w:rPr>
                <w:rFonts w:ascii="Comic Sans MS" w:hAnsi="Comic Sans MS"/>
              </w:rPr>
              <w:t>Toilet</w:t>
            </w:r>
          </w:p>
        </w:tc>
        <w:tc>
          <w:tcPr>
            <w:tcW w:w="851" w:type="dxa"/>
            <w:vMerge w:val="restart"/>
            <w:shd w:val="clear" w:color="auto" w:fill="FFFF99"/>
            <w:textDirection w:val="btLr"/>
          </w:tcPr>
          <w:p w:rsidR="0005145B" w:rsidRPr="002017E6" w:rsidRDefault="0005145B" w:rsidP="0005145B">
            <w:pPr>
              <w:ind w:left="113" w:right="113"/>
              <w:rPr>
                <w:rFonts w:ascii="Comic Sans MS" w:hAnsi="Comic Sans MS"/>
              </w:rPr>
            </w:pPr>
          </w:p>
          <w:p w:rsidR="0005145B" w:rsidRPr="002017E6" w:rsidRDefault="00060924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Afternoon Playtime </w:t>
            </w:r>
            <w:r w:rsidR="008F71E8">
              <w:rPr>
                <w:rFonts w:ascii="Comic Sans MS" w:hAnsi="Comic Sans MS"/>
              </w:rPr>
              <w:t>Outside</w:t>
            </w:r>
          </w:p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 w:val="restart"/>
            <w:shd w:val="clear" w:color="auto" w:fill="FFCCCC"/>
            <w:textDirection w:val="btLr"/>
          </w:tcPr>
          <w:p w:rsidR="0005145B" w:rsidRPr="002017E6" w:rsidRDefault="00060924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End of day song</w:t>
            </w:r>
            <w:r w:rsidR="008F71E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/ </w:t>
            </w:r>
            <w:r w:rsidR="0005145B" w:rsidRPr="002017E6">
              <w:rPr>
                <w:rFonts w:ascii="Comic Sans MS" w:hAnsi="Comic Sans MS"/>
              </w:rPr>
              <w:t>Home time</w:t>
            </w:r>
          </w:p>
        </w:tc>
      </w:tr>
      <w:tr w:rsidR="0005145B" w:rsidRPr="002017E6" w:rsidTr="004A0F01">
        <w:trPr>
          <w:cantSplit/>
          <w:trHeight w:val="1522"/>
        </w:trPr>
        <w:tc>
          <w:tcPr>
            <w:tcW w:w="675" w:type="dxa"/>
            <w:shd w:val="clear" w:color="auto" w:fill="99FFCC"/>
            <w:textDirection w:val="btLr"/>
          </w:tcPr>
          <w:p w:rsidR="00B91F29" w:rsidRPr="009C6171" w:rsidRDefault="0005145B" w:rsidP="000514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9C6171">
              <w:rPr>
                <w:rFonts w:ascii="Comic Sans MS" w:hAnsi="Comic Sans MS"/>
                <w:b/>
                <w:sz w:val="20"/>
              </w:rPr>
              <w:t>Tuesday</w:t>
            </w:r>
            <w:r w:rsidR="00B91F29" w:rsidRPr="009C6171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05145B" w:rsidRPr="009C6171" w:rsidRDefault="00B91F29" w:rsidP="009C6171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9C6171">
              <w:rPr>
                <w:rFonts w:ascii="Comic Sans MS" w:hAnsi="Comic Sans MS"/>
                <w:b/>
                <w:sz w:val="20"/>
              </w:rPr>
              <w:t>(JP</w:t>
            </w:r>
            <w:r w:rsidR="009C6171">
              <w:rPr>
                <w:rFonts w:ascii="Comic Sans MS" w:hAnsi="Comic Sans MS"/>
                <w:b/>
                <w:sz w:val="20"/>
              </w:rPr>
              <w:t xml:space="preserve"> / B</w:t>
            </w:r>
            <w:r w:rsidR="009C6171" w:rsidRPr="009C6171">
              <w:rPr>
                <w:rFonts w:ascii="Comic Sans MS" w:hAnsi="Comic Sans MS"/>
                <w:b/>
                <w:sz w:val="20"/>
              </w:rPr>
              <w:t>G</w:t>
            </w:r>
            <w:r w:rsidRPr="009C6171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743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:rsidR="0005145B" w:rsidRPr="002017E6" w:rsidRDefault="007C127D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Wake &amp; Shake/ Good Morning Song / Bucket / Phonics</w:t>
            </w:r>
          </w:p>
        </w:tc>
        <w:tc>
          <w:tcPr>
            <w:tcW w:w="1275" w:type="dxa"/>
            <w:shd w:val="clear" w:color="auto" w:fill="FFFFFF" w:themeFill="background1"/>
          </w:tcPr>
          <w:p w:rsidR="0005145B" w:rsidRPr="002017E6" w:rsidRDefault="00B91F29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Messy Play</w:t>
            </w:r>
            <w:r w:rsidR="0005145B">
              <w:rPr>
                <w:rFonts w:ascii="Comic Sans MS" w:hAnsi="Comic Sans MS"/>
              </w:rPr>
              <w:t xml:space="preserve"> </w:t>
            </w:r>
            <w:r w:rsidR="0005145B" w:rsidRPr="002017E6">
              <w:rPr>
                <w:rFonts w:ascii="Comic Sans MS" w:hAnsi="Comic Sans MS"/>
              </w:rPr>
              <w:t>/ Free Flow</w:t>
            </w:r>
            <w:r w:rsidR="0005145B">
              <w:rPr>
                <w:rFonts w:ascii="Comic Sans MS" w:hAnsi="Comic Sans MS"/>
              </w:rPr>
              <w:t xml:space="preserve"> Learning</w:t>
            </w:r>
          </w:p>
          <w:p w:rsidR="0005145B" w:rsidRPr="002017E6" w:rsidRDefault="0005145B" w:rsidP="00B91F29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shd w:val="clear" w:color="auto" w:fill="FFFF99"/>
            <w:textDirection w:val="btLr"/>
          </w:tcPr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5145B" w:rsidRPr="00FA4971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Default="00B91F29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Messy Play</w:t>
            </w:r>
            <w:r w:rsidR="00060924">
              <w:rPr>
                <w:rFonts w:ascii="Comic Sans MS" w:hAnsi="Comic Sans MS"/>
              </w:rPr>
              <w:t xml:space="preserve"> </w:t>
            </w:r>
            <w:r w:rsidR="001E1100">
              <w:rPr>
                <w:rFonts w:ascii="Comic Sans MS" w:hAnsi="Comic Sans MS"/>
              </w:rPr>
              <w:t xml:space="preserve">with Julie </w:t>
            </w:r>
            <w:r w:rsidR="00060924">
              <w:rPr>
                <w:rFonts w:ascii="Comic Sans MS" w:hAnsi="Comic Sans MS"/>
              </w:rPr>
              <w:t>/ Toilet</w:t>
            </w: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 w:rsidRPr="00D27704">
              <w:rPr>
                <w:rFonts w:ascii="Comic Sans MS" w:hAnsi="Comic Sans MS"/>
                <w:color w:val="92D050"/>
              </w:rPr>
              <w:t>Patch</w:t>
            </w:r>
          </w:p>
        </w:tc>
        <w:tc>
          <w:tcPr>
            <w:tcW w:w="1773" w:type="dxa"/>
            <w:shd w:val="clear" w:color="auto" w:fill="auto"/>
          </w:tcPr>
          <w:p w:rsidR="0005145B" w:rsidRPr="00FA4971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B91F29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the world</w:t>
            </w:r>
          </w:p>
        </w:tc>
        <w:tc>
          <w:tcPr>
            <w:tcW w:w="921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shd w:val="clear" w:color="auto" w:fill="FFFF99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2" w:type="dxa"/>
            <w:shd w:val="clear" w:color="auto" w:fill="auto"/>
          </w:tcPr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05145B" w:rsidRDefault="00901A12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Woodland Learning</w:t>
            </w:r>
            <w:r w:rsidR="001E1100">
              <w:rPr>
                <w:rFonts w:ascii="Comic Sans MS" w:hAnsi="Comic Sans MS"/>
              </w:rPr>
              <w:t xml:space="preserve"> with Becky</w:t>
            </w: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05145B" w:rsidRPr="00944E0B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Jobs</w:t>
            </w:r>
            <w:r w:rsidRPr="00944E0B">
              <w:rPr>
                <w:rFonts w:ascii="Comic Sans MS" w:hAnsi="Comic Sans MS"/>
              </w:rPr>
              <w:t xml:space="preserve"> / Free Flow</w:t>
            </w:r>
          </w:p>
          <w:p w:rsidR="0005145B" w:rsidRPr="00944E0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 w:rsidRPr="00944E0B">
              <w:rPr>
                <w:rFonts w:ascii="Comic Sans MS" w:hAnsi="Comic Sans MS"/>
              </w:rPr>
              <w:t>Toilet</w:t>
            </w:r>
          </w:p>
        </w:tc>
        <w:tc>
          <w:tcPr>
            <w:tcW w:w="851" w:type="dxa"/>
            <w:vMerge/>
            <w:shd w:val="clear" w:color="auto" w:fill="FFFF99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</w:tr>
      <w:tr w:rsidR="0005145B" w:rsidRPr="002017E6" w:rsidTr="004A0F01">
        <w:trPr>
          <w:cantSplit/>
          <w:trHeight w:val="1658"/>
        </w:trPr>
        <w:tc>
          <w:tcPr>
            <w:tcW w:w="675" w:type="dxa"/>
            <w:shd w:val="clear" w:color="auto" w:fill="99FFCC"/>
            <w:textDirection w:val="btLr"/>
          </w:tcPr>
          <w:p w:rsidR="0005145B" w:rsidRPr="009C6171" w:rsidRDefault="0005145B" w:rsidP="000514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9C6171">
              <w:rPr>
                <w:rFonts w:ascii="Comic Sans MS" w:hAnsi="Comic Sans MS"/>
                <w:b/>
                <w:sz w:val="20"/>
              </w:rPr>
              <w:t>Wednesday</w:t>
            </w:r>
          </w:p>
          <w:p w:rsidR="0005145B" w:rsidRPr="009C6171" w:rsidRDefault="0005145B" w:rsidP="000514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3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:rsidR="0005145B" w:rsidRPr="002017E6" w:rsidRDefault="007C127D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Wake &amp; Shake/ Good Morning Song / Bucket / Phonics</w:t>
            </w:r>
          </w:p>
        </w:tc>
        <w:tc>
          <w:tcPr>
            <w:tcW w:w="1275" w:type="dxa"/>
            <w:shd w:val="clear" w:color="auto" w:fill="FFFFFF" w:themeFill="background1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Jobs </w:t>
            </w:r>
            <w:r w:rsidRPr="002017E6">
              <w:rPr>
                <w:rFonts w:ascii="Comic Sans MS" w:hAnsi="Comic Sans MS"/>
              </w:rPr>
              <w:t>/ Free Flow</w:t>
            </w:r>
            <w:r>
              <w:rPr>
                <w:rFonts w:ascii="Comic Sans MS" w:hAnsi="Comic Sans MS"/>
              </w:rPr>
              <w:t xml:space="preserve"> Learning</w:t>
            </w:r>
            <w:r w:rsidR="005155B8">
              <w:rPr>
                <w:rFonts w:ascii="Comic Sans MS" w:hAnsi="Comic Sans MS"/>
              </w:rPr>
              <w:t xml:space="preserve"> / </w:t>
            </w:r>
            <w:r w:rsidR="005155B8" w:rsidRPr="005155B8">
              <w:rPr>
                <w:rFonts w:ascii="Comic Sans MS" w:hAnsi="Comic Sans MS"/>
                <w:color w:val="76923C" w:themeColor="accent3" w:themeShade="BF"/>
              </w:rPr>
              <w:t>Library</w:t>
            </w: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shd w:val="clear" w:color="auto" w:fill="FFFF99"/>
            <w:textDirection w:val="btLr"/>
          </w:tcPr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Flow Learning</w:t>
            </w:r>
            <w:r w:rsidR="00060924">
              <w:rPr>
                <w:rFonts w:ascii="Comic Sans MS" w:hAnsi="Comic Sans MS"/>
              </w:rPr>
              <w:t xml:space="preserve"> / Toilet</w:t>
            </w:r>
          </w:p>
          <w:p w:rsidR="0005145B" w:rsidRPr="002017E6" w:rsidRDefault="009215C5" w:rsidP="009215C5">
            <w:pPr>
              <w:jc w:val="center"/>
              <w:rPr>
                <w:rFonts w:ascii="Comic Sans MS" w:hAnsi="Comic Sans MS"/>
              </w:rPr>
            </w:pPr>
            <w:r w:rsidRPr="009215C5">
              <w:rPr>
                <w:rFonts w:ascii="Comic Sans MS" w:hAnsi="Comic Sans MS"/>
                <w:color w:val="9966FF"/>
              </w:rPr>
              <w:t>Sensory Room</w:t>
            </w:r>
          </w:p>
        </w:tc>
        <w:tc>
          <w:tcPr>
            <w:tcW w:w="1773" w:type="dxa"/>
            <w:shd w:val="clear" w:color="auto" w:fill="auto"/>
          </w:tcPr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FA4971" w:rsidRDefault="00E768B4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Concept: </w:t>
            </w:r>
            <w:r w:rsidR="00901A12">
              <w:rPr>
                <w:rFonts w:ascii="Comic Sans MS" w:hAnsi="Comic Sans MS"/>
              </w:rPr>
              <w:t>Same &amp; Different</w:t>
            </w: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1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shd w:val="clear" w:color="auto" w:fill="FFFF99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2" w:type="dxa"/>
            <w:shd w:val="clear" w:color="auto" w:fill="auto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901A12" w:rsidP="009215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of the World</w:t>
            </w:r>
          </w:p>
        </w:tc>
        <w:tc>
          <w:tcPr>
            <w:tcW w:w="1525" w:type="dxa"/>
            <w:shd w:val="clear" w:color="auto" w:fill="FFFFFF" w:themeFill="background1"/>
          </w:tcPr>
          <w:p w:rsidR="0005145B" w:rsidRPr="00944E0B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Jobs</w:t>
            </w:r>
            <w:r w:rsidRPr="00944E0B">
              <w:rPr>
                <w:rFonts w:ascii="Comic Sans MS" w:hAnsi="Comic Sans MS"/>
              </w:rPr>
              <w:t xml:space="preserve"> / Free Flow</w:t>
            </w:r>
            <w:r w:rsidR="009215C5">
              <w:rPr>
                <w:rFonts w:ascii="Comic Sans MS" w:hAnsi="Comic Sans MS"/>
              </w:rPr>
              <w:t xml:space="preserve">/ </w:t>
            </w:r>
            <w:r w:rsidR="009215C5" w:rsidRPr="009215C5">
              <w:rPr>
                <w:rFonts w:ascii="Comic Sans MS" w:hAnsi="Comic Sans MS"/>
                <w:color w:val="FF00FF"/>
              </w:rPr>
              <w:t>Ball Pool</w:t>
            </w:r>
          </w:p>
          <w:p w:rsidR="0005145B" w:rsidRPr="00944E0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 w:rsidRPr="00944E0B">
              <w:rPr>
                <w:rFonts w:ascii="Comic Sans MS" w:hAnsi="Comic Sans MS"/>
              </w:rPr>
              <w:t>Toilet</w:t>
            </w:r>
          </w:p>
        </w:tc>
        <w:tc>
          <w:tcPr>
            <w:tcW w:w="851" w:type="dxa"/>
            <w:vMerge/>
            <w:shd w:val="clear" w:color="auto" w:fill="FFFF99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</w:tr>
      <w:tr w:rsidR="0005145B" w:rsidRPr="002017E6" w:rsidTr="004A0F01">
        <w:trPr>
          <w:cantSplit/>
          <w:trHeight w:val="1619"/>
        </w:trPr>
        <w:tc>
          <w:tcPr>
            <w:tcW w:w="675" w:type="dxa"/>
            <w:shd w:val="clear" w:color="auto" w:fill="99FFCC"/>
            <w:textDirection w:val="btLr"/>
          </w:tcPr>
          <w:p w:rsidR="0005145B" w:rsidRPr="009C6171" w:rsidRDefault="0005145B" w:rsidP="000514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9C6171">
              <w:rPr>
                <w:rFonts w:ascii="Comic Sans MS" w:hAnsi="Comic Sans MS"/>
                <w:b/>
                <w:sz w:val="20"/>
              </w:rPr>
              <w:t>Thursday</w:t>
            </w:r>
          </w:p>
          <w:p w:rsidR="0005145B" w:rsidRPr="009C6171" w:rsidRDefault="0005145B" w:rsidP="000514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3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:rsidR="0005145B" w:rsidRPr="002017E6" w:rsidRDefault="007C127D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Wake &amp; Shake/ Good Morning Song / Bucket / Phonics</w:t>
            </w:r>
          </w:p>
        </w:tc>
        <w:tc>
          <w:tcPr>
            <w:tcW w:w="1275" w:type="dxa"/>
            <w:shd w:val="clear" w:color="auto" w:fill="FFFFFF" w:themeFill="background1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Jobs </w:t>
            </w:r>
            <w:r w:rsidRPr="002017E6">
              <w:rPr>
                <w:rFonts w:ascii="Comic Sans MS" w:hAnsi="Comic Sans MS"/>
              </w:rPr>
              <w:t>/ Free Flow</w:t>
            </w:r>
            <w:r>
              <w:rPr>
                <w:rFonts w:ascii="Comic Sans MS" w:hAnsi="Comic Sans MS"/>
              </w:rPr>
              <w:t xml:space="preserve"> Learning</w:t>
            </w: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shd w:val="clear" w:color="auto" w:fill="FFFF99"/>
            <w:textDirection w:val="btLr"/>
          </w:tcPr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5145B" w:rsidRPr="00FA4971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Flow Learning</w:t>
            </w:r>
            <w:r w:rsidR="00060924">
              <w:rPr>
                <w:rFonts w:ascii="Comic Sans MS" w:hAnsi="Comic Sans MS"/>
              </w:rPr>
              <w:t xml:space="preserve"> / Toilet</w:t>
            </w:r>
          </w:p>
          <w:p w:rsidR="0005145B" w:rsidRPr="002017E6" w:rsidRDefault="0005145B" w:rsidP="009215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3" w:type="dxa"/>
            <w:shd w:val="clear" w:color="auto" w:fill="auto"/>
          </w:tcPr>
          <w:p w:rsidR="0005145B" w:rsidRPr="00FA4971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901A12" w:rsidP="00C514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</w:t>
            </w:r>
          </w:p>
        </w:tc>
        <w:tc>
          <w:tcPr>
            <w:tcW w:w="921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shd w:val="clear" w:color="auto" w:fill="FFFF99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2" w:type="dxa"/>
            <w:shd w:val="clear" w:color="auto" w:fill="auto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E768B4" w:rsidRDefault="00E768B4" w:rsidP="009215C5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901A12" w:rsidP="009215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Big Write! </w:t>
            </w:r>
          </w:p>
        </w:tc>
        <w:tc>
          <w:tcPr>
            <w:tcW w:w="1525" w:type="dxa"/>
            <w:shd w:val="clear" w:color="auto" w:fill="FFFFFF" w:themeFill="background1"/>
          </w:tcPr>
          <w:p w:rsidR="0005145B" w:rsidRPr="00944E0B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Jobs</w:t>
            </w:r>
            <w:r w:rsidRPr="00944E0B">
              <w:rPr>
                <w:rFonts w:ascii="Comic Sans MS" w:hAnsi="Comic Sans MS"/>
              </w:rPr>
              <w:t xml:space="preserve"> / Free Flow</w:t>
            </w:r>
            <w:r w:rsidR="009215C5">
              <w:rPr>
                <w:rFonts w:ascii="Comic Sans MS" w:hAnsi="Comic Sans MS"/>
              </w:rPr>
              <w:t xml:space="preserve">/ </w:t>
            </w:r>
            <w:r w:rsidR="009215C5" w:rsidRPr="009215C5">
              <w:rPr>
                <w:rFonts w:ascii="Comic Sans MS" w:hAnsi="Comic Sans MS"/>
                <w:color w:val="FF00FF"/>
              </w:rPr>
              <w:t>Ball Pool</w:t>
            </w:r>
          </w:p>
          <w:p w:rsidR="0005145B" w:rsidRPr="00944E0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 w:rsidRPr="00944E0B">
              <w:rPr>
                <w:rFonts w:ascii="Comic Sans MS" w:hAnsi="Comic Sans MS"/>
              </w:rPr>
              <w:t>Toilet</w:t>
            </w:r>
          </w:p>
        </w:tc>
        <w:tc>
          <w:tcPr>
            <w:tcW w:w="851" w:type="dxa"/>
            <w:vMerge/>
            <w:shd w:val="clear" w:color="auto" w:fill="FFFF99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</w:tr>
      <w:tr w:rsidR="0005145B" w:rsidRPr="002017E6" w:rsidTr="004A0F01">
        <w:trPr>
          <w:cantSplit/>
          <w:trHeight w:val="1736"/>
        </w:trPr>
        <w:tc>
          <w:tcPr>
            <w:tcW w:w="675" w:type="dxa"/>
            <w:shd w:val="clear" w:color="auto" w:fill="99FFCC"/>
            <w:textDirection w:val="btLr"/>
          </w:tcPr>
          <w:p w:rsidR="0005145B" w:rsidRPr="009C6171" w:rsidRDefault="0005145B" w:rsidP="000514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9C6171">
              <w:rPr>
                <w:rFonts w:ascii="Comic Sans MS" w:hAnsi="Comic Sans MS"/>
                <w:b/>
                <w:sz w:val="20"/>
              </w:rPr>
              <w:t>Friday</w:t>
            </w:r>
          </w:p>
          <w:p w:rsidR="0005145B" w:rsidRPr="009C6171" w:rsidRDefault="0005145B" w:rsidP="0005145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43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:rsidR="0005145B" w:rsidRPr="002017E6" w:rsidRDefault="007C127D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Wake &amp; Shake/ Good Morning Song / Bucket / Phonics</w:t>
            </w:r>
          </w:p>
        </w:tc>
        <w:tc>
          <w:tcPr>
            <w:tcW w:w="1275" w:type="dxa"/>
            <w:shd w:val="clear" w:color="auto" w:fill="FFFFFF" w:themeFill="background1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Jobs </w:t>
            </w:r>
            <w:r w:rsidRPr="002017E6">
              <w:rPr>
                <w:rFonts w:ascii="Comic Sans MS" w:hAnsi="Comic Sans MS"/>
              </w:rPr>
              <w:t>/ Free Flow</w:t>
            </w:r>
            <w:r>
              <w:rPr>
                <w:rFonts w:ascii="Comic Sans MS" w:hAnsi="Comic Sans MS"/>
              </w:rPr>
              <w:t xml:space="preserve"> Learning</w:t>
            </w: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6934E5" w:rsidP="0005145B">
            <w:pPr>
              <w:jc w:val="center"/>
              <w:rPr>
                <w:rFonts w:ascii="Comic Sans MS" w:hAnsi="Comic Sans MS"/>
              </w:rPr>
            </w:pPr>
            <w:r w:rsidRPr="00894836">
              <w:rPr>
                <w:rFonts w:ascii="Comic Sans MS" w:hAnsi="Comic Sans MS"/>
                <w:color w:val="E36C0A" w:themeColor="accent6" w:themeShade="BF"/>
              </w:rPr>
              <w:t>Soft Play</w:t>
            </w:r>
          </w:p>
        </w:tc>
        <w:tc>
          <w:tcPr>
            <w:tcW w:w="993" w:type="dxa"/>
            <w:vMerge/>
            <w:shd w:val="clear" w:color="auto" w:fill="FFFF99"/>
            <w:textDirection w:val="btLr"/>
          </w:tcPr>
          <w:p w:rsidR="0005145B" w:rsidRPr="002017E6" w:rsidRDefault="0005145B" w:rsidP="0005145B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Flow Learning</w:t>
            </w:r>
            <w:r w:rsidR="00060924">
              <w:rPr>
                <w:rFonts w:ascii="Comic Sans MS" w:hAnsi="Comic Sans MS"/>
              </w:rPr>
              <w:t xml:space="preserve"> / Toilet</w:t>
            </w:r>
          </w:p>
          <w:p w:rsidR="0005145B" w:rsidRPr="00CA10B0" w:rsidRDefault="006934E5" w:rsidP="00CA10B0">
            <w:pPr>
              <w:jc w:val="center"/>
              <w:rPr>
                <w:rFonts w:ascii="Comic Sans MS" w:hAnsi="Comic Sans MS"/>
                <w:color w:val="9966FF"/>
              </w:rPr>
            </w:pPr>
            <w:r>
              <w:rPr>
                <w:rFonts w:ascii="Comic Sans MS" w:hAnsi="Comic Sans MS"/>
                <w:color w:val="9966FF"/>
              </w:rPr>
              <w:t>Ball Pool</w:t>
            </w:r>
          </w:p>
        </w:tc>
        <w:tc>
          <w:tcPr>
            <w:tcW w:w="1773" w:type="dxa"/>
            <w:shd w:val="clear" w:color="auto" w:fill="auto"/>
          </w:tcPr>
          <w:p w:rsidR="0005145B" w:rsidRPr="00FA4971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1B022B" w:rsidRDefault="001B022B" w:rsidP="001B022B">
            <w:pPr>
              <w:jc w:val="center"/>
              <w:rPr>
                <w:rFonts w:ascii="Comic Sans MS" w:hAnsi="Comic Sans MS"/>
              </w:rPr>
            </w:pPr>
          </w:p>
          <w:p w:rsidR="0005145B" w:rsidRPr="002017E6" w:rsidRDefault="00901A12" w:rsidP="001B02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Yoga</w:t>
            </w:r>
            <w:r w:rsidR="00BB626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21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shd w:val="clear" w:color="auto" w:fill="FFFF99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2" w:type="dxa"/>
            <w:shd w:val="clear" w:color="auto" w:fill="auto"/>
          </w:tcPr>
          <w:p w:rsidR="0005145B" w:rsidRDefault="0005145B" w:rsidP="0005145B">
            <w:pPr>
              <w:jc w:val="center"/>
              <w:rPr>
                <w:rFonts w:ascii="Comic Sans MS" w:hAnsi="Comic Sans MS"/>
              </w:rPr>
            </w:pPr>
          </w:p>
          <w:p w:rsidR="0005145B" w:rsidRDefault="00901A12" w:rsidP="00051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Feeling Fabulous Friday activity/ </w:t>
            </w:r>
            <w:r w:rsidR="00C23753">
              <w:rPr>
                <w:rFonts w:ascii="Comic Sans MS" w:hAnsi="Comic Sans MS"/>
              </w:rPr>
              <w:t>PECs Club with Christine</w:t>
            </w:r>
          </w:p>
          <w:p w:rsidR="0005145B" w:rsidRPr="002017E6" w:rsidRDefault="0005145B" w:rsidP="00901A12">
            <w:pPr>
              <w:rPr>
                <w:rFonts w:ascii="Comic Sans MS" w:hAnsi="Comic Sans M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9C6F88" w:rsidRPr="00944E0B" w:rsidRDefault="0005145B" w:rsidP="009C6F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Jobs</w:t>
            </w:r>
            <w:r w:rsidRPr="00944E0B">
              <w:rPr>
                <w:rFonts w:ascii="Comic Sans MS" w:hAnsi="Comic Sans MS"/>
              </w:rPr>
              <w:t xml:space="preserve"> / Free Flow</w:t>
            </w:r>
            <w:r w:rsidR="009C6F88" w:rsidRPr="009215C5">
              <w:rPr>
                <w:rFonts w:ascii="Comic Sans MS" w:hAnsi="Comic Sans MS"/>
                <w:color w:val="9966FF"/>
              </w:rPr>
              <w:t xml:space="preserve"> Sensory Room</w:t>
            </w:r>
          </w:p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  <w:r w:rsidRPr="00944E0B">
              <w:rPr>
                <w:rFonts w:ascii="Comic Sans MS" w:hAnsi="Comic Sans MS"/>
              </w:rPr>
              <w:t>Toilet</w:t>
            </w:r>
          </w:p>
        </w:tc>
        <w:tc>
          <w:tcPr>
            <w:tcW w:w="851" w:type="dxa"/>
            <w:vMerge/>
            <w:shd w:val="clear" w:color="auto" w:fill="FFFF99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shd w:val="clear" w:color="auto" w:fill="FFCCCC"/>
          </w:tcPr>
          <w:p w:rsidR="0005145B" w:rsidRPr="002017E6" w:rsidRDefault="0005145B" w:rsidP="0005145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A10B0" w:rsidRDefault="00D85F36" w:rsidP="003A3DFD">
      <w:pPr>
        <w:rPr>
          <w:rFonts w:ascii="Comic Sans MS" w:hAnsi="Comic Sans MS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000FC188" wp14:editId="77802B83">
            <wp:simplePos x="0" y="0"/>
            <wp:positionH relativeFrom="column">
              <wp:posOffset>7868093</wp:posOffset>
            </wp:positionH>
            <wp:positionV relativeFrom="paragraph">
              <wp:posOffset>-634823</wp:posOffset>
            </wp:positionV>
            <wp:extent cx="861238" cy="689480"/>
            <wp:effectExtent l="0" t="0" r="0" b="0"/>
            <wp:wrapNone/>
            <wp:docPr id="1" name="Picture 1" descr="H:\dolp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lph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8" cy="6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6307A627" wp14:editId="377E16C9">
            <wp:simplePos x="0" y="0"/>
            <wp:positionH relativeFrom="column">
              <wp:posOffset>978195</wp:posOffset>
            </wp:positionH>
            <wp:positionV relativeFrom="paragraph">
              <wp:posOffset>-626464</wp:posOffset>
            </wp:positionV>
            <wp:extent cx="861238" cy="689480"/>
            <wp:effectExtent l="0" t="0" r="0" b="0"/>
            <wp:wrapNone/>
            <wp:docPr id="2" name="Picture 2" descr="H:\dolp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lph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66" cy="70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9D0" w:rsidRDefault="007A19D0" w:rsidP="003A3DFD">
      <w:pPr>
        <w:rPr>
          <w:rFonts w:ascii="Comic Sans MS" w:hAnsi="Comic Sans MS"/>
          <w:i/>
        </w:rPr>
      </w:pPr>
    </w:p>
    <w:p w:rsidR="00D85F36" w:rsidRDefault="00D85F36" w:rsidP="003A3DFD">
      <w:pPr>
        <w:rPr>
          <w:rFonts w:ascii="Comic Sans MS" w:hAnsi="Comic Sans MS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00FC188" wp14:editId="77802B83">
            <wp:simplePos x="0" y="0"/>
            <wp:positionH relativeFrom="column">
              <wp:posOffset>8240085</wp:posOffset>
            </wp:positionH>
            <wp:positionV relativeFrom="paragraph">
              <wp:posOffset>-529132</wp:posOffset>
            </wp:positionV>
            <wp:extent cx="861238" cy="689480"/>
            <wp:effectExtent l="0" t="0" r="0" b="0"/>
            <wp:wrapNone/>
            <wp:docPr id="3" name="Picture 3" descr="H:\dolp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lph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8" cy="6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00FC188" wp14:editId="77802B83">
            <wp:simplePos x="0" y="0"/>
            <wp:positionH relativeFrom="column">
              <wp:posOffset>478155</wp:posOffset>
            </wp:positionH>
            <wp:positionV relativeFrom="paragraph">
              <wp:posOffset>-574410</wp:posOffset>
            </wp:positionV>
            <wp:extent cx="861238" cy="689480"/>
            <wp:effectExtent l="0" t="0" r="0" b="0"/>
            <wp:wrapNone/>
            <wp:docPr id="4" name="Picture 4" descr="H:\dolp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lph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8" cy="6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B09" w:rsidRDefault="00A621E8" w:rsidP="003A3DF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Other sessions:</w:t>
      </w:r>
      <w:r w:rsidR="00D85F36" w:rsidRPr="00D85F36">
        <w:rPr>
          <w:noProof/>
          <w:lang w:eastAsia="en-GB"/>
        </w:rPr>
        <w:t xml:space="preserve"> </w:t>
      </w:r>
    </w:p>
    <w:p w:rsidR="00CA4BB3" w:rsidRPr="00CA4BB3" w:rsidRDefault="00A621E8" w:rsidP="003A3DFD">
      <w:pPr>
        <w:rPr>
          <w:rFonts w:ascii="Comic Sans MS" w:hAnsi="Comic Sans MS"/>
          <w:b/>
          <w:i/>
        </w:rPr>
      </w:pPr>
      <w:r w:rsidRPr="00CA4BB3">
        <w:rPr>
          <w:rFonts w:ascii="Comic Sans MS" w:hAnsi="Comic Sans MS"/>
          <w:b/>
          <w:i/>
        </w:rPr>
        <w:t xml:space="preserve">At the Patch: </w:t>
      </w:r>
      <w:r w:rsidR="00CA4BB3" w:rsidRPr="00CA4BB3">
        <w:rPr>
          <w:rFonts w:ascii="Comic Sans MS" w:hAnsi="Comic Sans MS"/>
          <w:b/>
          <w:i/>
        </w:rPr>
        <w:t>UTW/PD/PSED</w:t>
      </w:r>
    </w:p>
    <w:p w:rsidR="00A621E8" w:rsidRDefault="00A621E8" w:rsidP="003A3DF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TA to take two children during each session. Discuss health and safety whilst walking t</w:t>
      </w:r>
      <w:r w:rsidR="006A7DFD">
        <w:rPr>
          <w:rFonts w:ascii="Comic Sans MS" w:hAnsi="Comic Sans MS"/>
          <w:i/>
        </w:rPr>
        <w:t>o the Patch. Pupils</w:t>
      </w:r>
      <w:r>
        <w:rPr>
          <w:rFonts w:ascii="Comic Sans MS" w:hAnsi="Comic Sans MS"/>
          <w:i/>
        </w:rPr>
        <w:t xml:space="preserve"> </w:t>
      </w:r>
      <w:proofErr w:type="gramStart"/>
      <w:r>
        <w:rPr>
          <w:rFonts w:ascii="Comic Sans MS" w:hAnsi="Comic Sans MS"/>
          <w:i/>
        </w:rPr>
        <w:t>should be given</w:t>
      </w:r>
      <w:proofErr w:type="gramEnd"/>
      <w:r>
        <w:rPr>
          <w:rFonts w:ascii="Comic Sans MS" w:hAnsi="Comic Sans MS"/>
          <w:i/>
        </w:rPr>
        <w:t xml:space="preserve"> the opportunity to </w:t>
      </w:r>
      <w:r w:rsidR="006A7DFD">
        <w:rPr>
          <w:rFonts w:ascii="Comic Sans MS" w:hAnsi="Comic Sans MS"/>
          <w:i/>
        </w:rPr>
        <w:t xml:space="preserve">visit the </w:t>
      </w:r>
      <w:r>
        <w:rPr>
          <w:rFonts w:ascii="Comic Sans MS" w:hAnsi="Comic Sans MS"/>
          <w:i/>
        </w:rPr>
        <w:t>chickens (including digging for worms)</w:t>
      </w:r>
      <w:r w:rsidR="00CA4BB3">
        <w:rPr>
          <w:rFonts w:ascii="Comic Sans MS" w:hAnsi="Comic Sans MS"/>
          <w:i/>
        </w:rPr>
        <w:t>, pick fruit and vegetables and water plants.</w:t>
      </w:r>
      <w:r w:rsidR="006A7DFD">
        <w:rPr>
          <w:rFonts w:ascii="Comic Sans MS" w:hAnsi="Comic Sans MS"/>
          <w:i/>
        </w:rPr>
        <w:t xml:space="preserve"> Use </w:t>
      </w:r>
      <w:proofErr w:type="gramStart"/>
      <w:r w:rsidR="006A7DFD">
        <w:rPr>
          <w:rFonts w:ascii="Comic Sans MS" w:hAnsi="Comic Sans MS"/>
          <w:i/>
        </w:rPr>
        <w:t>In</w:t>
      </w:r>
      <w:proofErr w:type="gramEnd"/>
      <w:r w:rsidR="006A7DFD">
        <w:rPr>
          <w:rFonts w:ascii="Comic Sans MS" w:hAnsi="Comic Sans MS"/>
          <w:i/>
        </w:rPr>
        <w:t xml:space="preserve"> the Moment Planning to support and extend learning.</w:t>
      </w:r>
    </w:p>
    <w:p w:rsidR="00CA4BB3" w:rsidRPr="00CA4BB3" w:rsidRDefault="00CA4BB3" w:rsidP="003A3DFD">
      <w:pPr>
        <w:rPr>
          <w:rFonts w:ascii="Comic Sans MS" w:hAnsi="Comic Sans MS"/>
          <w:b/>
          <w:i/>
        </w:rPr>
      </w:pPr>
      <w:r w:rsidRPr="00CA4BB3">
        <w:rPr>
          <w:rFonts w:ascii="Comic Sans MS" w:hAnsi="Comic Sans MS"/>
          <w:b/>
          <w:i/>
        </w:rPr>
        <w:t>The Library: L/CL</w:t>
      </w:r>
      <w:r w:rsidR="00C66799">
        <w:rPr>
          <w:rFonts w:ascii="Comic Sans MS" w:hAnsi="Comic Sans MS"/>
          <w:b/>
          <w:i/>
        </w:rPr>
        <w:t>/PSED</w:t>
      </w:r>
    </w:p>
    <w:p w:rsidR="00CA4BB3" w:rsidRDefault="00CA4BB3" w:rsidP="003A3DF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TA to take children</w:t>
      </w:r>
      <w:r w:rsidRPr="00CA4BB3">
        <w:rPr>
          <w:rFonts w:ascii="Comic Sans MS" w:hAnsi="Comic Sans MS"/>
          <w:i/>
        </w:rPr>
        <w:t xml:space="preserve"> two at a time to the Library to choose a new book to take home. Adults to spend time sharing a story and modelling book behaviours.</w:t>
      </w:r>
      <w:r w:rsidR="006A7DFD">
        <w:rPr>
          <w:rFonts w:ascii="Comic Sans MS" w:hAnsi="Comic Sans MS"/>
          <w:i/>
        </w:rPr>
        <w:t xml:space="preserve"> Take book bags and </w:t>
      </w:r>
      <w:proofErr w:type="spellStart"/>
      <w:r w:rsidR="006A7DFD">
        <w:rPr>
          <w:rFonts w:ascii="Comic Sans MS" w:hAnsi="Comic Sans MS"/>
          <w:i/>
        </w:rPr>
        <w:t>chn’s</w:t>
      </w:r>
      <w:proofErr w:type="spellEnd"/>
      <w:r w:rsidR="006A7DFD">
        <w:rPr>
          <w:rFonts w:ascii="Comic Sans MS" w:hAnsi="Comic Sans MS"/>
          <w:i/>
        </w:rPr>
        <w:t xml:space="preserve"> reader cards to sign books out. </w:t>
      </w:r>
    </w:p>
    <w:p w:rsidR="00CA4BB3" w:rsidRPr="00CA4BB3" w:rsidRDefault="00CA4BB3" w:rsidP="003A3DFD">
      <w:pPr>
        <w:rPr>
          <w:rFonts w:ascii="Comic Sans MS" w:hAnsi="Comic Sans MS"/>
          <w:b/>
          <w:i/>
        </w:rPr>
      </w:pPr>
      <w:r w:rsidRPr="00CA4BB3">
        <w:rPr>
          <w:rFonts w:ascii="Comic Sans MS" w:hAnsi="Comic Sans MS"/>
          <w:b/>
          <w:i/>
        </w:rPr>
        <w:t>The Sensory Room: PD/EAD/UTW</w:t>
      </w:r>
      <w:r>
        <w:rPr>
          <w:rFonts w:ascii="Comic Sans MS" w:hAnsi="Comic Sans MS"/>
          <w:b/>
          <w:i/>
        </w:rPr>
        <w:t>/PSED</w:t>
      </w:r>
    </w:p>
    <w:p w:rsidR="00CA4BB3" w:rsidRDefault="00CA4BB3" w:rsidP="003A3DF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TA to take a group of children to explore the resources, allow children the opportunity to select their preferred areas. </w:t>
      </w:r>
      <w:r w:rsidR="006A7DFD">
        <w:rPr>
          <w:rFonts w:ascii="Comic Sans MS" w:hAnsi="Comic Sans MS"/>
          <w:i/>
        </w:rPr>
        <w:t>Make observations on Tapestry and use In the Moment Planning to support and extend learning.</w:t>
      </w:r>
    </w:p>
    <w:p w:rsidR="006A7DFD" w:rsidRDefault="006A7DFD" w:rsidP="003A3DFD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The Ball Pool: M/PSED/UTW/CL/EAD</w:t>
      </w:r>
    </w:p>
    <w:p w:rsidR="006A7DFD" w:rsidRPr="006A7DFD" w:rsidRDefault="006A7DFD" w:rsidP="003A3DF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TA to take a small group to the ball pool and explore the resources, allowing </w:t>
      </w:r>
      <w:proofErr w:type="spellStart"/>
      <w:r>
        <w:rPr>
          <w:rFonts w:ascii="Comic Sans MS" w:hAnsi="Comic Sans MS"/>
          <w:i/>
        </w:rPr>
        <w:t>chn</w:t>
      </w:r>
      <w:proofErr w:type="spellEnd"/>
      <w:r>
        <w:rPr>
          <w:rFonts w:ascii="Comic Sans MS" w:hAnsi="Comic Sans MS"/>
          <w:i/>
        </w:rPr>
        <w:t xml:space="preserve"> to lead their own learning. Adults to use In the Moment Planning to support and extend learning. </w:t>
      </w:r>
    </w:p>
    <w:sectPr w:rsidR="006A7DFD" w:rsidRPr="006A7DFD" w:rsidSect="00F47A3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1D" w:rsidRDefault="00B62191">
      <w:pPr>
        <w:spacing w:after="0" w:line="240" w:lineRule="auto"/>
      </w:pPr>
      <w:r>
        <w:separator/>
      </w:r>
    </w:p>
  </w:endnote>
  <w:endnote w:type="continuationSeparator" w:id="0">
    <w:p w:rsidR="0006171D" w:rsidRDefault="00B6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1D" w:rsidRDefault="00B62191">
      <w:pPr>
        <w:spacing w:after="0" w:line="240" w:lineRule="auto"/>
      </w:pPr>
      <w:r>
        <w:separator/>
      </w:r>
    </w:p>
  </w:footnote>
  <w:footnote w:type="continuationSeparator" w:id="0">
    <w:p w:rsidR="0006171D" w:rsidRDefault="00B6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1E" w:rsidRPr="00DD573D" w:rsidRDefault="00E6563C" w:rsidP="00F47A3C">
    <w:pPr>
      <w:pStyle w:val="Header"/>
      <w:tabs>
        <w:tab w:val="clear" w:pos="4513"/>
        <w:tab w:val="clear" w:pos="9026"/>
        <w:tab w:val="left" w:pos="8660"/>
      </w:tabs>
      <w:jc w:val="center"/>
      <w:rPr>
        <w:rFonts w:ascii="Comic Sans MS" w:hAnsi="Comic Sans MS"/>
        <w:color w:val="FF33CC"/>
        <w:sz w:val="32"/>
        <w:szCs w:val="32"/>
      </w:rPr>
    </w:pPr>
    <w:r w:rsidRPr="00DD573D">
      <w:rPr>
        <w:rFonts w:ascii="Comic Sans MS" w:hAnsi="Comic Sans MS"/>
        <w:color w:val="FF33CC"/>
        <w:sz w:val="32"/>
        <w:szCs w:val="32"/>
      </w:rPr>
      <w:t xml:space="preserve">Dolphins Class </w:t>
    </w:r>
    <w:r w:rsidR="00DD573D" w:rsidRPr="00DD573D">
      <w:rPr>
        <w:rFonts w:ascii="Comic Sans MS" w:hAnsi="Comic Sans MS"/>
        <w:color w:val="FF33CC"/>
        <w:sz w:val="32"/>
        <w:szCs w:val="32"/>
      </w:rPr>
      <w:t>Summer</w:t>
    </w:r>
    <w:r w:rsidR="00D567EA" w:rsidRPr="00DD573D">
      <w:rPr>
        <w:rFonts w:ascii="Comic Sans MS" w:hAnsi="Comic Sans MS"/>
        <w:color w:val="FF33CC"/>
        <w:sz w:val="32"/>
        <w:szCs w:val="32"/>
      </w:rPr>
      <w:t xml:space="preserve"> 2</w:t>
    </w:r>
    <w:r w:rsidR="0005145B" w:rsidRPr="00DD573D">
      <w:rPr>
        <w:rFonts w:ascii="Comic Sans MS" w:hAnsi="Comic Sans MS"/>
        <w:color w:val="FF33CC"/>
        <w:sz w:val="32"/>
        <w:szCs w:val="32"/>
      </w:rPr>
      <w:t xml:space="preserve"> 2022</w:t>
    </w:r>
    <w:r w:rsidRPr="00DD573D">
      <w:rPr>
        <w:rFonts w:ascii="Comic Sans MS" w:hAnsi="Comic Sans MS"/>
        <w:color w:val="FF33CC"/>
        <w:sz w:val="32"/>
        <w:szCs w:val="32"/>
      </w:rPr>
      <w:t xml:space="preserve">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78"/>
    <w:rsid w:val="00024EA8"/>
    <w:rsid w:val="0005145B"/>
    <w:rsid w:val="00060924"/>
    <w:rsid w:val="0006171D"/>
    <w:rsid w:val="000F3EE7"/>
    <w:rsid w:val="001B022B"/>
    <w:rsid w:val="001E1100"/>
    <w:rsid w:val="002017E6"/>
    <w:rsid w:val="00300A41"/>
    <w:rsid w:val="00361440"/>
    <w:rsid w:val="003A3DFD"/>
    <w:rsid w:val="003E24BF"/>
    <w:rsid w:val="003E2F45"/>
    <w:rsid w:val="004A0F01"/>
    <w:rsid w:val="005155B8"/>
    <w:rsid w:val="00552B09"/>
    <w:rsid w:val="006934E5"/>
    <w:rsid w:val="006A7DFD"/>
    <w:rsid w:val="006C5396"/>
    <w:rsid w:val="006E4D49"/>
    <w:rsid w:val="007A19D0"/>
    <w:rsid w:val="007C127D"/>
    <w:rsid w:val="00894836"/>
    <w:rsid w:val="00897488"/>
    <w:rsid w:val="008F71E8"/>
    <w:rsid w:val="00901A12"/>
    <w:rsid w:val="009215C5"/>
    <w:rsid w:val="00944E0B"/>
    <w:rsid w:val="009C6171"/>
    <w:rsid w:val="009C6F88"/>
    <w:rsid w:val="00A51034"/>
    <w:rsid w:val="00A621E8"/>
    <w:rsid w:val="00AE3143"/>
    <w:rsid w:val="00B374C1"/>
    <w:rsid w:val="00B44507"/>
    <w:rsid w:val="00B62191"/>
    <w:rsid w:val="00B87878"/>
    <w:rsid w:val="00B91F29"/>
    <w:rsid w:val="00BB626B"/>
    <w:rsid w:val="00BF3811"/>
    <w:rsid w:val="00C23753"/>
    <w:rsid w:val="00C47A95"/>
    <w:rsid w:val="00C51450"/>
    <w:rsid w:val="00C66799"/>
    <w:rsid w:val="00CA10B0"/>
    <w:rsid w:val="00CA4BB3"/>
    <w:rsid w:val="00CD386D"/>
    <w:rsid w:val="00D27704"/>
    <w:rsid w:val="00D567EA"/>
    <w:rsid w:val="00D842F3"/>
    <w:rsid w:val="00D85F36"/>
    <w:rsid w:val="00DB48E2"/>
    <w:rsid w:val="00DD573D"/>
    <w:rsid w:val="00E166B9"/>
    <w:rsid w:val="00E1676C"/>
    <w:rsid w:val="00E6563C"/>
    <w:rsid w:val="00E768B4"/>
    <w:rsid w:val="00FA4971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2F08"/>
  <w15:docId w15:val="{33777676-6C30-444A-899D-ED15B42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78"/>
  </w:style>
  <w:style w:type="table" w:styleId="TableGrid">
    <w:name w:val="Table Grid"/>
    <w:basedOn w:val="TableNormal"/>
    <w:uiPriority w:val="59"/>
    <w:rsid w:val="00B8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88"/>
  </w:style>
  <w:style w:type="paragraph" w:styleId="BalloonText">
    <w:name w:val="Balloon Text"/>
    <w:basedOn w:val="Normal"/>
    <w:link w:val="BalloonTextChar"/>
    <w:uiPriority w:val="99"/>
    <w:semiHidden/>
    <w:unhideWhenUsed/>
    <w:rsid w:val="00E1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hwhiting76ry</dc:creator>
  <cp:lastModifiedBy>Hannah Whiting</cp:lastModifiedBy>
  <cp:revision>32</cp:revision>
  <cp:lastPrinted>2022-05-23T10:46:00Z</cp:lastPrinted>
  <dcterms:created xsi:type="dcterms:W3CDTF">2021-10-15T04:42:00Z</dcterms:created>
  <dcterms:modified xsi:type="dcterms:W3CDTF">2022-05-23T10:46:00Z</dcterms:modified>
</cp:coreProperties>
</file>